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FA66" w14:textId="6B2A6AB4" w:rsidR="006310C8" w:rsidRDefault="00417835" w:rsidP="00BA5626">
      <w:pPr>
        <w:ind w:firstLine="5670"/>
        <w:outlineLvl w:val="1"/>
        <w:rPr>
          <w:color w:val="000000" w:themeColor="text1"/>
        </w:rPr>
      </w:pPr>
      <w:r>
        <w:rPr>
          <w:color w:val="000000" w:themeColor="text1"/>
        </w:rPr>
        <w:t>УТВЕРЖДЕНО</w:t>
      </w:r>
    </w:p>
    <w:p w14:paraId="7195EEE4" w14:textId="7192235C" w:rsidR="00417835" w:rsidRDefault="00417835" w:rsidP="00BA5626">
      <w:pPr>
        <w:ind w:firstLine="5670"/>
        <w:outlineLvl w:val="1"/>
        <w:rPr>
          <w:color w:val="000000" w:themeColor="text1"/>
        </w:rPr>
      </w:pPr>
      <w:r>
        <w:rPr>
          <w:color w:val="000000" w:themeColor="text1"/>
        </w:rPr>
        <w:t>Приказ заместителя директора</w:t>
      </w:r>
    </w:p>
    <w:p w14:paraId="19479784" w14:textId="61A6837E" w:rsidR="00417835" w:rsidRDefault="00417835" w:rsidP="00BA5626">
      <w:pPr>
        <w:ind w:firstLine="5670"/>
        <w:outlineLvl w:val="1"/>
        <w:rPr>
          <w:color w:val="000000" w:themeColor="text1"/>
        </w:rPr>
      </w:pPr>
      <w:r>
        <w:rPr>
          <w:color w:val="000000" w:themeColor="text1"/>
        </w:rPr>
        <w:t>по хирургии ООО «Клиника «Мерси»</w:t>
      </w:r>
    </w:p>
    <w:p w14:paraId="292A453F" w14:textId="2C11D02D" w:rsidR="00417835" w:rsidRDefault="00417835" w:rsidP="00BA5626">
      <w:pPr>
        <w:ind w:firstLine="5670"/>
        <w:outlineLvl w:val="1"/>
        <w:rPr>
          <w:color w:val="000000" w:themeColor="text1"/>
        </w:rPr>
      </w:pPr>
      <w:r>
        <w:rPr>
          <w:color w:val="000000" w:themeColor="text1"/>
        </w:rPr>
        <w:t>07.10.2025 №01-0</w:t>
      </w:r>
      <w:r w:rsidR="00A11C9C">
        <w:rPr>
          <w:color w:val="000000" w:themeColor="text1"/>
        </w:rPr>
        <w:t>1</w:t>
      </w:r>
      <w:r>
        <w:rPr>
          <w:color w:val="000000" w:themeColor="text1"/>
        </w:rPr>
        <w:t>/77</w:t>
      </w:r>
    </w:p>
    <w:p w14:paraId="70E34359" w14:textId="77777777" w:rsidR="00417835" w:rsidRPr="00417835" w:rsidRDefault="00417835" w:rsidP="00417835">
      <w:pPr>
        <w:outlineLvl w:val="1"/>
        <w:rPr>
          <w:color w:val="000000" w:themeColor="text1"/>
        </w:rPr>
      </w:pPr>
    </w:p>
    <w:p w14:paraId="7D15A2B9" w14:textId="13F7842C" w:rsidR="00D41251" w:rsidRDefault="00B92256" w:rsidP="00417835">
      <w:pPr>
        <w:jc w:val="center"/>
        <w:outlineLvl w:val="1"/>
        <w:rPr>
          <w:b/>
          <w:bCs/>
          <w:color w:val="000000" w:themeColor="text1"/>
        </w:rPr>
      </w:pPr>
      <w:bookmarkStart w:id="0" w:name="_Hlk210986103"/>
      <w:r>
        <w:rPr>
          <w:b/>
          <w:bCs/>
          <w:color w:val="000000" w:themeColor="text1"/>
        </w:rPr>
        <w:t>ПУБЛИЧНЫЙ ДОГОВОР НА ОКАЗАНИЕ ПЛАТНЫХ МЕДИЦИНСКИХ УСЛУГ</w:t>
      </w:r>
    </w:p>
    <w:bookmarkEnd w:id="0"/>
    <w:p w14:paraId="084D3AC7" w14:textId="77777777" w:rsidR="00417835" w:rsidRDefault="00417835" w:rsidP="00417835">
      <w:pPr>
        <w:ind w:hanging="142"/>
        <w:jc w:val="both"/>
        <w:rPr>
          <w:color w:val="000000" w:themeColor="text1"/>
        </w:rPr>
      </w:pPr>
    </w:p>
    <w:p w14:paraId="42109210" w14:textId="22B4AC93" w:rsidR="00D41251" w:rsidRDefault="00000000" w:rsidP="00417835">
      <w:pPr>
        <w:ind w:hanging="142"/>
        <w:jc w:val="both"/>
        <w:rPr>
          <w:color w:val="000000" w:themeColor="text1"/>
        </w:rPr>
      </w:pPr>
      <w:r>
        <w:rPr>
          <w:color w:val="000000" w:themeColor="text1"/>
        </w:rPr>
        <w:t>г.</w:t>
      </w:r>
      <w:r w:rsidR="00B92256">
        <w:rPr>
          <w:color w:val="000000" w:themeColor="text1"/>
        </w:rPr>
        <w:t> </w:t>
      </w:r>
      <w:r>
        <w:rPr>
          <w:color w:val="000000" w:themeColor="text1"/>
        </w:rPr>
        <w:t>Минск</w:t>
      </w:r>
    </w:p>
    <w:p w14:paraId="192542DA" w14:textId="77777777" w:rsidR="00417835" w:rsidRDefault="00417835" w:rsidP="00417835">
      <w:pPr>
        <w:ind w:firstLine="567"/>
        <w:jc w:val="both"/>
        <w:rPr>
          <w:color w:val="000000" w:themeColor="text1"/>
        </w:rPr>
      </w:pPr>
    </w:p>
    <w:p w14:paraId="10C03739" w14:textId="0E0B951C" w:rsidR="00D41251" w:rsidRDefault="00000000" w:rsidP="00417835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Настоящий Публичный договор (далее </w:t>
      </w:r>
      <w:r w:rsidR="00B92256">
        <w:rPr>
          <w:color w:val="000000" w:themeColor="text1"/>
        </w:rPr>
        <w:t xml:space="preserve">– </w:t>
      </w:r>
      <w:r>
        <w:rPr>
          <w:color w:val="000000" w:themeColor="text1"/>
        </w:rPr>
        <w:t xml:space="preserve">Договор) определяет порядок оказания медицинских услуг, а также взаимные права и обязанности и порядок взаимоотношений между Обществом с ограниченной ответственностью «Клиника «Мерси»», именуемым в дальнейшем «Исполнитель», в лице </w:t>
      </w:r>
      <w:r w:rsidR="003E259F">
        <w:rPr>
          <w:color w:val="000000" w:themeColor="text1"/>
        </w:rPr>
        <w:t xml:space="preserve">заместителя </w:t>
      </w:r>
      <w:r>
        <w:rPr>
          <w:color w:val="000000" w:themeColor="text1"/>
        </w:rPr>
        <w:t xml:space="preserve">директора </w:t>
      </w:r>
      <w:r w:rsidR="003E259F">
        <w:rPr>
          <w:color w:val="000000" w:themeColor="text1"/>
        </w:rPr>
        <w:t xml:space="preserve">по хирургии Груши Владимира </w:t>
      </w:r>
      <w:r>
        <w:rPr>
          <w:color w:val="000000" w:themeColor="text1"/>
        </w:rPr>
        <w:t xml:space="preserve">Владимировича, действующего на основании </w:t>
      </w:r>
      <w:r w:rsidR="003E259F">
        <w:rPr>
          <w:color w:val="000000" w:themeColor="text1"/>
        </w:rPr>
        <w:t>доверенности от 19.09.2025 №17</w:t>
      </w:r>
      <w:r>
        <w:rPr>
          <w:color w:val="000000" w:themeColor="text1"/>
        </w:rPr>
        <w:t xml:space="preserve">, и лицом </w:t>
      </w:r>
      <w:r w:rsidR="00B92256">
        <w:rPr>
          <w:color w:val="000000" w:themeColor="text1"/>
        </w:rPr>
        <w:t>–</w:t>
      </w:r>
      <w:r>
        <w:rPr>
          <w:color w:val="000000" w:themeColor="text1"/>
        </w:rPr>
        <w:t xml:space="preserve"> потребителем услуг, </w:t>
      </w:r>
      <w:r w:rsidR="00835707">
        <w:rPr>
          <w:color w:val="000000" w:themeColor="text1"/>
        </w:rPr>
        <w:t xml:space="preserve">именуемым </w:t>
      </w:r>
      <w:r>
        <w:rPr>
          <w:color w:val="000000" w:themeColor="text1"/>
        </w:rPr>
        <w:t xml:space="preserve">в дальнейшем «Пациент», принявшим (акцептовавшим) публичное предложение (оферту) о заключении настоящего Договора (далее </w:t>
      </w:r>
      <w:r w:rsidR="00B92256">
        <w:rPr>
          <w:color w:val="000000" w:themeColor="text1"/>
        </w:rPr>
        <w:t>–</w:t>
      </w:r>
      <w:r>
        <w:rPr>
          <w:color w:val="000000" w:themeColor="text1"/>
        </w:rPr>
        <w:t xml:space="preserve"> Стороны).</w:t>
      </w:r>
    </w:p>
    <w:p w14:paraId="73B62748" w14:textId="77777777" w:rsidR="003E259F" w:rsidRDefault="003E259F" w:rsidP="00417835">
      <w:pPr>
        <w:ind w:firstLine="567"/>
        <w:jc w:val="both"/>
        <w:rPr>
          <w:color w:val="000000" w:themeColor="text1"/>
        </w:rPr>
      </w:pPr>
    </w:p>
    <w:p w14:paraId="39133D28" w14:textId="77777777" w:rsidR="00D41251" w:rsidRDefault="00000000" w:rsidP="00417835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СТАТЬЯ 1. ПРЕДМЕТ ДОГОВОРА</w:t>
      </w:r>
    </w:p>
    <w:p w14:paraId="404F45CD" w14:textId="77777777" w:rsidR="003E259F" w:rsidRPr="00835707" w:rsidRDefault="003E259F" w:rsidP="00417835">
      <w:pPr>
        <w:ind w:firstLine="567"/>
        <w:jc w:val="both"/>
        <w:rPr>
          <w:color w:val="000000" w:themeColor="text1"/>
        </w:rPr>
      </w:pPr>
    </w:p>
    <w:p w14:paraId="321DEAE5" w14:textId="77777777" w:rsidR="00D41251" w:rsidRPr="00835707" w:rsidRDefault="00000000" w:rsidP="00417835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 w:rsidRPr="00835707">
        <w:rPr>
          <w:color w:val="000000" w:themeColor="text1"/>
        </w:rPr>
        <w:t>По Договору Исполнитель обязуется на основании обращения Пациента оказать на платной основе медицинские услуги, именуемые в дальнейшем «Услуги», а Пациент обязуется оплатить оказанные Услуги.</w:t>
      </w:r>
    </w:p>
    <w:p w14:paraId="40C911FB" w14:textId="49818688" w:rsidR="00D41251" w:rsidRPr="00835707" w:rsidRDefault="00000000" w:rsidP="00417835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 w:rsidRPr="00835707">
        <w:rPr>
          <w:color w:val="000000" w:themeColor="text1"/>
        </w:rPr>
        <w:t xml:space="preserve">Перечень оказываемых Исполнителем </w:t>
      </w:r>
      <w:r w:rsidR="00835707" w:rsidRPr="00835707">
        <w:rPr>
          <w:color w:val="000000" w:themeColor="text1"/>
        </w:rPr>
        <w:t>У</w:t>
      </w:r>
      <w:r w:rsidRPr="00835707">
        <w:rPr>
          <w:color w:val="000000" w:themeColor="text1"/>
        </w:rPr>
        <w:t xml:space="preserve">слуг определен лицензией </w:t>
      </w:r>
      <w:r w:rsidRPr="00835707">
        <w:rPr>
          <w:color w:val="000000"/>
        </w:rPr>
        <w:t xml:space="preserve">на медицинскую деятельность №М-8435 от 23.12.2020, </w:t>
      </w:r>
      <w:r w:rsidRPr="00835707">
        <w:rPr>
          <w:color w:val="000000" w:themeColor="text1"/>
        </w:rPr>
        <w:t>выданной Министерством здравоохранения Республики Беларусь.</w:t>
      </w:r>
    </w:p>
    <w:p w14:paraId="7CC3AC43" w14:textId="77777777" w:rsidR="00D41251" w:rsidRDefault="00000000" w:rsidP="00417835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 w:rsidRPr="00835707">
        <w:rPr>
          <w:color w:val="000000" w:themeColor="text1"/>
        </w:rPr>
        <w:t xml:space="preserve">Публичная договор (оферта) является официальным документом и публикуется на информационном ресурсе Исполнителя по адресу </w:t>
      </w:r>
      <w:proofErr w:type="spellStart"/>
      <w:r w:rsidRPr="00835707">
        <w:rPr>
          <w:color w:val="000000" w:themeColor="text1"/>
          <w:lang w:val="en-US"/>
        </w:rPr>
        <w:t>mercimed</w:t>
      </w:r>
      <w:proofErr w:type="spellEnd"/>
      <w:r>
        <w:rPr>
          <w:color w:val="000000" w:themeColor="text1"/>
        </w:rPr>
        <w:t>.</w:t>
      </w:r>
      <w:r>
        <w:rPr>
          <w:color w:val="000000" w:themeColor="text1"/>
          <w:lang w:val="en-US"/>
        </w:rPr>
        <w:t>by</w:t>
      </w:r>
      <w:r>
        <w:rPr>
          <w:color w:val="000000" w:themeColor="text1"/>
        </w:rPr>
        <w:t>.</w:t>
      </w:r>
    </w:p>
    <w:p w14:paraId="71037167" w14:textId="77777777" w:rsidR="003E259F" w:rsidRDefault="003E259F" w:rsidP="003E259F">
      <w:pPr>
        <w:ind w:firstLine="567"/>
        <w:jc w:val="both"/>
        <w:rPr>
          <w:color w:val="000000" w:themeColor="text1"/>
        </w:rPr>
      </w:pPr>
    </w:p>
    <w:p w14:paraId="1C44438F" w14:textId="77777777" w:rsidR="00D41251" w:rsidRDefault="00000000" w:rsidP="00417835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СТАТЬЯ 2. ПОРЯДОК ЗАКЛЮЧЕНИЯ ДОГОВОРА</w:t>
      </w:r>
    </w:p>
    <w:p w14:paraId="74F7C96B" w14:textId="77777777" w:rsidR="003E259F" w:rsidRDefault="003E259F" w:rsidP="00417835">
      <w:pPr>
        <w:ind w:firstLine="567"/>
        <w:jc w:val="both"/>
        <w:rPr>
          <w:color w:val="000000" w:themeColor="text1"/>
        </w:rPr>
      </w:pPr>
    </w:p>
    <w:p w14:paraId="01E0961A" w14:textId="77777777" w:rsidR="00D41251" w:rsidRDefault="00000000" w:rsidP="00417835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Настоящий Договор является публичным договором (статья 396 Гражданского кодекса Республики Беларусь), в соответствии с которым Исполнитель принимает на себя обязательство по оказанию медицинских услуг в отношении каждого из Пациентов, кто обратится к Исполнителю для получения таких услуг.</w:t>
      </w:r>
    </w:p>
    <w:p w14:paraId="1FEB0C0F" w14:textId="5D5A7F47" w:rsidR="00D41251" w:rsidRDefault="00000000" w:rsidP="00417835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Размещение текста настоящего Договора на сайте Исполнителя по адресу mercimed.by, а также в свободном доступе в помещениях Исполнителя по адресам оказания медицинских услуг является публичной офертой Исполнителя в соответствии с пунктом 2 статьи 407 Гражданского кодекса Республики Беларусь, на основании которой Исполнитель заключит Договор с любым из Пациентов, который согласится на его заключение.</w:t>
      </w:r>
    </w:p>
    <w:p w14:paraId="307D8DB9" w14:textId="0FC35C9B" w:rsidR="00417835" w:rsidRDefault="00417835" w:rsidP="00417835">
      <w:pPr>
        <w:pStyle w:val="a9"/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</w:pPr>
      <w:r w:rsidRPr="003021C4">
        <w:t xml:space="preserve">Срок настоящей оферты устанавливается с </w:t>
      </w:r>
      <w:r>
        <w:t>08.10.2025</w:t>
      </w:r>
      <w:r w:rsidRPr="003021C4">
        <w:t>.</w:t>
      </w:r>
    </w:p>
    <w:p w14:paraId="173A602A" w14:textId="77777777" w:rsidR="00D41251" w:rsidRDefault="00000000" w:rsidP="00417835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Заключение настоящего Договора производится путем принятия (акцепта) Пациентом условий настоящего Договора в целом, без каких-либо условий, изъятий и оговорок (статья 398 Гражданского кодекса Республики Беларусь).</w:t>
      </w:r>
    </w:p>
    <w:p w14:paraId="3587E507" w14:textId="77777777" w:rsidR="00D41251" w:rsidRDefault="00000000" w:rsidP="00417835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Договор считается заключенным при обращении Пациента в регистратуру с документом, удостоверяющим личность, для последующего оформления оказания медицинской услуги.</w:t>
      </w:r>
    </w:p>
    <w:p w14:paraId="396A191B" w14:textId="0F6ED66F" w:rsidR="00D41251" w:rsidRDefault="00000000" w:rsidP="00417835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В соответствии с Указом Президента Республики Беларусь от 03.06.2008 №294 «О</w:t>
      </w:r>
      <w:r w:rsidR="003E259F">
        <w:rPr>
          <w:color w:val="000000" w:themeColor="text1"/>
        </w:rPr>
        <w:t> </w:t>
      </w:r>
      <w:r>
        <w:rPr>
          <w:color w:val="000000" w:themeColor="text1"/>
        </w:rPr>
        <w:t>документировании населения Республики Беларусь» документом, удостоверяющим личность, признаются:</w:t>
      </w:r>
    </w:p>
    <w:p w14:paraId="3651F94D" w14:textId="51A26D0C" w:rsidR="00D41251" w:rsidRPr="00001E46" w:rsidRDefault="00835707" w:rsidP="00417835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 w:rsidRPr="00001E46">
        <w:rPr>
          <w:color w:val="000000" w:themeColor="text1"/>
        </w:rPr>
        <w:t>паспорт гражданина Республики Беларусь;</w:t>
      </w:r>
    </w:p>
    <w:p w14:paraId="01D5C64F" w14:textId="77777777" w:rsidR="00D41251" w:rsidRPr="00001E46" w:rsidRDefault="00000000" w:rsidP="00417835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 w:rsidRPr="00001E46">
        <w:rPr>
          <w:color w:val="000000" w:themeColor="text1"/>
        </w:rPr>
        <w:t>вид на жительство в Республике Беларусь;</w:t>
      </w:r>
    </w:p>
    <w:p w14:paraId="0125752F" w14:textId="7067AC14" w:rsidR="00D41251" w:rsidRPr="00001E46" w:rsidRDefault="00000000" w:rsidP="00417835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 w:rsidRPr="00001E46">
        <w:rPr>
          <w:color w:val="000000" w:themeColor="text1"/>
        </w:rPr>
        <w:lastRenderedPageBreak/>
        <w:t>удостоверение беженца</w:t>
      </w:r>
      <w:r w:rsidR="00835707" w:rsidRPr="00001E46">
        <w:rPr>
          <w:color w:val="000000" w:themeColor="text1"/>
        </w:rPr>
        <w:t>;</w:t>
      </w:r>
    </w:p>
    <w:p w14:paraId="6D479211" w14:textId="79F656F8" w:rsidR="00835707" w:rsidRPr="00001E46" w:rsidRDefault="00835707" w:rsidP="00417835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 w:rsidRPr="00001E46">
        <w:rPr>
          <w:color w:val="000000" w:themeColor="text1"/>
        </w:rPr>
        <w:t>идентификационная карта гражданина Республики Беларусь;</w:t>
      </w:r>
    </w:p>
    <w:p w14:paraId="38E23871" w14:textId="4637E2EB" w:rsidR="00835707" w:rsidRPr="00001E46" w:rsidRDefault="00835707" w:rsidP="00417835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 w:rsidRPr="00001E46">
        <w:rPr>
          <w:color w:val="000000" w:themeColor="text1"/>
        </w:rPr>
        <w:t>биометрический вид на жительство в Республике Беларусь иностранного гражданина;</w:t>
      </w:r>
    </w:p>
    <w:p w14:paraId="1DDA3EAA" w14:textId="142AF67C" w:rsidR="00835707" w:rsidRPr="00001E46" w:rsidRDefault="00835707" w:rsidP="00417835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 w:rsidRPr="00001E46">
        <w:rPr>
          <w:color w:val="000000" w:themeColor="text1"/>
        </w:rPr>
        <w:t>биометрический вид на жительство в Республике Беларусь лица без гражданства.</w:t>
      </w:r>
    </w:p>
    <w:p w14:paraId="150D2D33" w14:textId="77777777" w:rsidR="00D41251" w:rsidRPr="007945A9" w:rsidRDefault="00000000" w:rsidP="00417835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 w:rsidRPr="007945A9">
        <w:rPr>
          <w:color w:val="000000" w:themeColor="text1"/>
        </w:rPr>
        <w:t>Оказание Услуг Пациентам, не достигшим восемнадцати лет, допускается только в присутствии законных представителей (родителей, усыновителей/</w:t>
      </w:r>
      <w:proofErr w:type="spellStart"/>
      <w:r w:rsidRPr="007945A9">
        <w:rPr>
          <w:color w:val="000000" w:themeColor="text1"/>
        </w:rPr>
        <w:t>удочерителей</w:t>
      </w:r>
      <w:proofErr w:type="spellEnd"/>
      <w:r w:rsidRPr="007945A9">
        <w:rPr>
          <w:color w:val="000000" w:themeColor="text1"/>
        </w:rPr>
        <w:t>, попечителей) при предоставлении ими документов, подтверждающих указанный статус.</w:t>
      </w:r>
    </w:p>
    <w:p w14:paraId="358BAC94" w14:textId="77777777" w:rsidR="00D41251" w:rsidRDefault="00000000" w:rsidP="00417835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Настоящий Договор при условии соблюдения порядка его акцепта считается заключенным в простой письменной форме (пункты 2, 3 статьи 404 и пункт 3 статьи 408 Гражданского кодекса Республики Беларусь).</w:t>
      </w:r>
    </w:p>
    <w:p w14:paraId="4A68732D" w14:textId="37533D83" w:rsidR="00D41251" w:rsidRDefault="00000000" w:rsidP="00417835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Местом заключения Договора Стороны признают настоящее местонахождение Исполнителя: г.</w:t>
      </w:r>
      <w:r w:rsidR="007945A9">
        <w:rPr>
          <w:color w:val="000000" w:themeColor="text1"/>
        </w:rPr>
        <w:t> </w:t>
      </w:r>
      <w:r>
        <w:rPr>
          <w:color w:val="000000" w:themeColor="text1"/>
        </w:rPr>
        <w:t>Минск, ул.</w:t>
      </w:r>
      <w:r w:rsidR="007945A9">
        <w:rPr>
          <w:color w:val="000000" w:themeColor="text1"/>
        </w:rPr>
        <w:t> </w:t>
      </w:r>
      <w:r>
        <w:rPr>
          <w:color w:val="000000" w:themeColor="text1"/>
        </w:rPr>
        <w:t>Игнатенко, 8. В случае изменения местонахождения Исполнителя местом заключения Договора признается адрес оказания Исполнителем медицинских услуг Пациенту.</w:t>
      </w:r>
    </w:p>
    <w:p w14:paraId="2417675B" w14:textId="77777777" w:rsidR="00D41251" w:rsidRDefault="00000000" w:rsidP="00417835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Пациент ознакомлен и согласен с тем, что в помещении здравоохранения производится аудио- и видеозапись.</w:t>
      </w:r>
    </w:p>
    <w:p w14:paraId="02061384" w14:textId="77777777" w:rsidR="003E259F" w:rsidRDefault="003E259F" w:rsidP="003E259F">
      <w:pPr>
        <w:ind w:firstLine="567"/>
        <w:jc w:val="both"/>
        <w:rPr>
          <w:color w:val="000000" w:themeColor="text1"/>
        </w:rPr>
      </w:pPr>
    </w:p>
    <w:p w14:paraId="563FCFA5" w14:textId="77777777" w:rsidR="00D41251" w:rsidRDefault="00000000" w:rsidP="00417835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СТАТЬЯ 3. ПРАВА И ОБЯЗАННОСТИ СТОРОН</w:t>
      </w:r>
    </w:p>
    <w:p w14:paraId="08C3FE75" w14:textId="77777777" w:rsidR="003E259F" w:rsidRDefault="003E259F" w:rsidP="00417835">
      <w:pPr>
        <w:ind w:firstLine="567"/>
        <w:jc w:val="both"/>
        <w:rPr>
          <w:color w:val="000000" w:themeColor="text1"/>
        </w:rPr>
      </w:pPr>
    </w:p>
    <w:p w14:paraId="690DBDA3" w14:textId="4335EFB3" w:rsidR="00D41251" w:rsidRDefault="00000000" w:rsidP="00417835">
      <w:pPr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Исполнитель</w:t>
      </w:r>
      <w:r w:rsidR="00630D1E">
        <w:rPr>
          <w:color w:val="000000" w:themeColor="text1"/>
        </w:rPr>
        <w:t xml:space="preserve"> </w:t>
      </w:r>
      <w:r>
        <w:rPr>
          <w:color w:val="000000" w:themeColor="text1"/>
        </w:rPr>
        <w:t>обязан оказать Пациенту медицинские услуги в соответствии с действующими протоколами и стандартами оказания медицинской помощи на территории Республики Беларусь и условиями настоящего Договора с привлечением квалифицированного медицинского персонала и технического оснащения, соответствующего лицензионным требованиям.</w:t>
      </w:r>
    </w:p>
    <w:p w14:paraId="4F31081B" w14:textId="77777777" w:rsidR="00D41251" w:rsidRDefault="00000000" w:rsidP="00417835">
      <w:pPr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Исполнитель обязан произвести расчет оплаты за медицинские услуги в соответствии с действующими прейскурантами на медицинские услуги и выдать Пациенту документ, подтверждающий прием денежных средств в соответствии с законодательством Республики Беларусь.</w:t>
      </w:r>
    </w:p>
    <w:p w14:paraId="2710D13F" w14:textId="2FD4DE88" w:rsidR="00D41251" w:rsidRDefault="00000000" w:rsidP="00417835">
      <w:pPr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Исполнитель обязан соблюдать врачебную тайну и конфиденциальность информации о </w:t>
      </w:r>
      <w:r w:rsidR="007945A9">
        <w:rPr>
          <w:color w:val="000000" w:themeColor="text1"/>
        </w:rPr>
        <w:t>П</w:t>
      </w:r>
      <w:r>
        <w:rPr>
          <w:color w:val="000000" w:themeColor="text1"/>
        </w:rPr>
        <w:t>ациенте в соответствии с законодательством Республики Беларусь.</w:t>
      </w:r>
    </w:p>
    <w:p w14:paraId="4B3824C5" w14:textId="04EFBB68" w:rsidR="00D41251" w:rsidRDefault="00000000" w:rsidP="00417835">
      <w:pPr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Исполнитель имеет право отказать в приеме Пациенту или приостановить оказание Услуг, если это не угрожает жизни Пациента и не относится к неотложной помощи, в случаях: непредоставления (неполного, неверного предоставления) информации, необходимой Исполнителю для выполнения обязательств по Договору; </w:t>
      </w:r>
      <w:r w:rsidR="007945A9" w:rsidRPr="00001E46">
        <w:rPr>
          <w:color w:val="000000" w:themeColor="text1"/>
        </w:rPr>
        <w:t>при подозрении медицинск</w:t>
      </w:r>
      <w:r w:rsidR="00B92256" w:rsidRPr="00001E46">
        <w:rPr>
          <w:color w:val="000000" w:themeColor="text1"/>
        </w:rPr>
        <w:t>им</w:t>
      </w:r>
      <w:r w:rsidR="007945A9" w:rsidRPr="00001E46">
        <w:rPr>
          <w:color w:val="000000" w:themeColor="text1"/>
        </w:rPr>
        <w:t xml:space="preserve"> работником Исполнителя на нахождение Пациента в состоянии </w:t>
      </w:r>
      <w:r w:rsidRPr="00001E46">
        <w:rPr>
          <w:color w:val="000000" w:themeColor="text1"/>
        </w:rPr>
        <w:t>алкогольного, наркотического или токсического опьянения;</w:t>
      </w:r>
      <w:r>
        <w:rPr>
          <w:color w:val="000000" w:themeColor="text1"/>
        </w:rPr>
        <w:t xml:space="preserve"> если действия Пациента угрожают жизни и здоровью окружающих; если Пациент не соблюдает врачебные предписания и </w:t>
      </w:r>
      <w:r w:rsidR="00322858">
        <w:rPr>
          <w:color w:val="000000" w:themeColor="text1"/>
        </w:rPr>
        <w:t>П</w:t>
      </w:r>
      <w:r>
        <w:rPr>
          <w:color w:val="000000" w:themeColor="text1"/>
        </w:rPr>
        <w:t>равила внутреннего распорядка для пациентов в ООО</w:t>
      </w:r>
      <w:r w:rsidR="00630D1E">
        <w:rPr>
          <w:color w:val="000000" w:themeColor="text1"/>
        </w:rPr>
        <w:t> </w:t>
      </w:r>
      <w:r>
        <w:rPr>
          <w:color w:val="000000" w:themeColor="text1"/>
        </w:rPr>
        <w:t>«Клиника «Мерси».</w:t>
      </w:r>
    </w:p>
    <w:p w14:paraId="43E76CF6" w14:textId="50241CD0" w:rsidR="00D41251" w:rsidRDefault="00000000" w:rsidP="00417835">
      <w:pPr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Пациент обязан согласовать с Исполнителем дату и время оказания Услуг; предоставить Исполнителю </w:t>
      </w:r>
      <w:r w:rsidR="00322858" w:rsidRPr="00001E46">
        <w:rPr>
          <w:color w:val="000000" w:themeColor="text1"/>
        </w:rPr>
        <w:t>документ, удостоверяющий личность,</w:t>
      </w:r>
      <w:r w:rsidR="0032285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другие необходимые документы для оказания Услуг, а также достоверную информацию, которая может повлиять на ход оказания Услуг (сведения о состоянии своего здоровья, аллергических реакциях на лекарственные средства и т.д.); самостоятельно изучать информацию о предоставляемых Услугах и ориентировочные цены на Услуги (информация об ориентировочной стоимости услуг </w:t>
      </w:r>
      <w:r w:rsidR="00322858" w:rsidRPr="00001E46">
        <w:rPr>
          <w:color w:val="000000" w:themeColor="text1"/>
        </w:rPr>
        <w:t xml:space="preserve">размещена </w:t>
      </w:r>
      <w:r w:rsidRPr="00001E46">
        <w:rPr>
          <w:color w:val="000000" w:themeColor="text1"/>
        </w:rPr>
        <w:t>в регистратурах</w:t>
      </w:r>
      <w:r w:rsidR="00322858" w:rsidRPr="00001E46">
        <w:rPr>
          <w:color w:val="000000" w:themeColor="text1"/>
        </w:rPr>
        <w:t xml:space="preserve"> по адресам оказания Исполнителем медицинских услуг</w:t>
      </w:r>
      <w:r w:rsidRPr="00001E46">
        <w:rPr>
          <w:color w:val="000000" w:themeColor="text1"/>
        </w:rPr>
        <w:t>)</w:t>
      </w:r>
      <w:r>
        <w:rPr>
          <w:color w:val="000000" w:themeColor="text1"/>
        </w:rPr>
        <w:t xml:space="preserve">; своевременно и в полном объеме произвести оплату Услуг; соблюдать </w:t>
      </w:r>
      <w:r w:rsidR="00322858">
        <w:rPr>
          <w:color w:val="000000" w:themeColor="text1"/>
        </w:rPr>
        <w:t>П</w:t>
      </w:r>
      <w:r>
        <w:rPr>
          <w:color w:val="000000" w:themeColor="text1"/>
        </w:rPr>
        <w:t>равила внутреннего распорядка, принятые у Исполнителя; своевременно информировать Исполнителя об обстоятельствах, которые могут повлиять на исполнение Договора; своевременно извещать о всех осложнениях, возникших в процессе либо после лечения; выполнять иные обязательства</w:t>
      </w:r>
      <w:r w:rsidR="00322858">
        <w:rPr>
          <w:color w:val="000000" w:themeColor="text1"/>
        </w:rPr>
        <w:t>,</w:t>
      </w:r>
      <w:r>
        <w:rPr>
          <w:color w:val="000000" w:themeColor="text1"/>
        </w:rPr>
        <w:t xml:space="preserve"> предусмотренные законодательством Республики Беларусь.</w:t>
      </w:r>
    </w:p>
    <w:p w14:paraId="204BF994" w14:textId="427C20E1" w:rsidR="00D41251" w:rsidRDefault="00000000" w:rsidP="00417835">
      <w:pPr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Исполнитель в одностороннем порядке составляет и подписывает (по 31.12.2023 </w:t>
      </w:r>
      <w:r w:rsidR="00B92256">
        <w:rPr>
          <w:color w:val="000000" w:themeColor="text1"/>
        </w:rPr>
        <w:t>–</w:t>
      </w:r>
      <w:r>
        <w:rPr>
          <w:color w:val="000000" w:themeColor="text1"/>
        </w:rPr>
        <w:t xml:space="preserve"> ежемесячно, с 01.01.2024 </w:t>
      </w:r>
      <w:r w:rsidR="00B92256">
        <w:rPr>
          <w:color w:val="000000" w:themeColor="text1"/>
        </w:rPr>
        <w:t>–</w:t>
      </w:r>
      <w:r>
        <w:rPr>
          <w:color w:val="000000" w:themeColor="text1"/>
        </w:rPr>
        <w:t xml:space="preserve"> ежедневно) акт оказания медицинских услуг в отношении всех оказанных за указанный период услуг.</w:t>
      </w:r>
    </w:p>
    <w:p w14:paraId="4DF44A25" w14:textId="77777777" w:rsidR="003E259F" w:rsidRDefault="003E259F" w:rsidP="003E259F">
      <w:pPr>
        <w:ind w:firstLine="567"/>
        <w:jc w:val="both"/>
        <w:rPr>
          <w:color w:val="000000" w:themeColor="text1"/>
        </w:rPr>
      </w:pPr>
    </w:p>
    <w:p w14:paraId="5EF0CB31" w14:textId="0FC72F47" w:rsidR="00D41251" w:rsidRDefault="00000000" w:rsidP="00417835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СТАТЬЯ 4. СТОИМОСТЬ УСЛУГ И ПОРЯДОК </w:t>
      </w:r>
      <w:r w:rsidR="00B92256">
        <w:rPr>
          <w:color w:val="000000" w:themeColor="text1"/>
        </w:rPr>
        <w:t>ОПЛАТЫ</w:t>
      </w:r>
    </w:p>
    <w:p w14:paraId="7B12F779" w14:textId="77777777" w:rsidR="003E259F" w:rsidRDefault="003E259F" w:rsidP="00417835">
      <w:pPr>
        <w:ind w:firstLine="567"/>
        <w:jc w:val="both"/>
        <w:rPr>
          <w:color w:val="000000" w:themeColor="text1"/>
        </w:rPr>
      </w:pPr>
    </w:p>
    <w:p w14:paraId="56B004DF" w14:textId="3902DE86" w:rsidR="00D41251" w:rsidRDefault="00000000" w:rsidP="00417835">
      <w:pPr>
        <w:numPr>
          <w:ilvl w:val="0"/>
          <w:numId w:val="6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Стоимость Услуг по Договору определяется действующим у Исполнителя на день оказания Услуг прейскурантом.</w:t>
      </w:r>
    </w:p>
    <w:p w14:paraId="39B7B255" w14:textId="77777777" w:rsidR="00D41251" w:rsidRDefault="00000000" w:rsidP="00417835">
      <w:pPr>
        <w:numPr>
          <w:ilvl w:val="0"/>
          <w:numId w:val="6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Оплата Услуг производится Пациентом в следующем порядке:</w:t>
      </w:r>
    </w:p>
    <w:p w14:paraId="5741401E" w14:textId="7FF67FCF" w:rsidR="00D41251" w:rsidRPr="003E259F" w:rsidRDefault="00630D1E" w:rsidP="003E259F">
      <w:pPr>
        <w:pStyle w:val="a9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 w:themeColor="text1"/>
        </w:rPr>
      </w:pPr>
      <w:r w:rsidRPr="003E259F">
        <w:rPr>
          <w:color w:val="000000" w:themeColor="text1"/>
        </w:rPr>
        <w:t xml:space="preserve">услуги, оказываемые </w:t>
      </w:r>
      <w:r w:rsidR="00835707" w:rsidRPr="003E259F">
        <w:rPr>
          <w:color w:val="000000" w:themeColor="text1"/>
        </w:rPr>
        <w:t>в лечебно-диагностическом отделении</w:t>
      </w:r>
      <w:r w:rsidR="00001E46" w:rsidRPr="003E259F">
        <w:rPr>
          <w:color w:val="000000" w:themeColor="text1"/>
        </w:rPr>
        <w:t xml:space="preserve"> (</w:t>
      </w:r>
      <w:r w:rsidR="00835707" w:rsidRPr="003E259F">
        <w:rPr>
          <w:color w:val="000000" w:themeColor="text1"/>
        </w:rPr>
        <w:t>за исключением услуг по направлениям «Функциональная диагностика», «Ультразвуковая диагностика», «Косметология», «Лечебный массаж»</w:t>
      </w:r>
      <w:r w:rsidR="00322858" w:rsidRPr="003E259F">
        <w:rPr>
          <w:color w:val="000000" w:themeColor="text1"/>
        </w:rPr>
        <w:t>,</w:t>
      </w:r>
      <w:r w:rsidR="00835707" w:rsidRPr="003E259F">
        <w:rPr>
          <w:color w:val="000000" w:themeColor="text1"/>
        </w:rPr>
        <w:t xml:space="preserve"> </w:t>
      </w:r>
      <w:r w:rsidR="00B92256" w:rsidRPr="003E259F">
        <w:rPr>
          <w:color w:val="000000" w:themeColor="text1"/>
        </w:rPr>
        <w:t xml:space="preserve">«Психотерапия», «Дерматовенерология», </w:t>
      </w:r>
      <w:r w:rsidR="00D405FA" w:rsidRPr="003E259F">
        <w:rPr>
          <w:color w:val="000000" w:themeColor="text1"/>
        </w:rPr>
        <w:t>«Физиотерапия»</w:t>
      </w:r>
      <w:r w:rsidR="00001E46" w:rsidRPr="003E259F">
        <w:rPr>
          <w:color w:val="000000" w:themeColor="text1"/>
        </w:rPr>
        <w:t>)</w:t>
      </w:r>
      <w:r w:rsidR="00D405FA" w:rsidRPr="003E259F">
        <w:rPr>
          <w:color w:val="000000" w:themeColor="text1"/>
        </w:rPr>
        <w:t xml:space="preserve">, </w:t>
      </w:r>
      <w:r w:rsidRPr="003E259F">
        <w:rPr>
          <w:color w:val="000000" w:themeColor="text1"/>
        </w:rPr>
        <w:t>услуги, оказываемые в офтальмологическом отделении, оплачиваются перед оказанием услуг Пациенту;</w:t>
      </w:r>
    </w:p>
    <w:p w14:paraId="7D45A58C" w14:textId="26736F9A" w:rsidR="00D41251" w:rsidRPr="003E259F" w:rsidRDefault="00322858" w:rsidP="003E259F">
      <w:pPr>
        <w:pStyle w:val="a9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 w:themeColor="text1"/>
        </w:rPr>
      </w:pPr>
      <w:r w:rsidRPr="003E259F">
        <w:rPr>
          <w:color w:val="000000" w:themeColor="text1"/>
        </w:rPr>
        <w:t>услуги, не указанные в абзаце втором настоящего пункта, оплачиваются после их оказания Пациенту в размере выставленной к оплате суммы.</w:t>
      </w:r>
    </w:p>
    <w:p w14:paraId="73ECE637" w14:textId="77777777" w:rsidR="00D41251" w:rsidRDefault="00000000" w:rsidP="00417835">
      <w:pPr>
        <w:numPr>
          <w:ilvl w:val="0"/>
          <w:numId w:val="6"/>
        </w:numPr>
        <w:tabs>
          <w:tab w:val="clear" w:pos="720"/>
          <w:tab w:val="left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Оплата Услуг производится Пациентом в белорусских рублях наличными денежными средствами либо посредством терминала через кассу Исполнителя.</w:t>
      </w:r>
    </w:p>
    <w:p w14:paraId="007C3656" w14:textId="77777777" w:rsidR="003E259F" w:rsidRDefault="003E259F" w:rsidP="003E259F">
      <w:pPr>
        <w:ind w:firstLine="567"/>
        <w:jc w:val="both"/>
        <w:rPr>
          <w:color w:val="000000" w:themeColor="text1"/>
        </w:rPr>
      </w:pPr>
    </w:p>
    <w:p w14:paraId="1BA051EA" w14:textId="77777777" w:rsidR="00D41251" w:rsidRDefault="00000000" w:rsidP="00417835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СТАТЬЯ 5. ОБСТОЯТЕЛЬСТВА НЕПРЕОДОЛИМОЙ СИЛЫ</w:t>
      </w:r>
    </w:p>
    <w:p w14:paraId="68476DE6" w14:textId="77777777" w:rsidR="003E259F" w:rsidRDefault="003E259F" w:rsidP="00417835">
      <w:pPr>
        <w:ind w:firstLine="567"/>
        <w:jc w:val="both"/>
        <w:rPr>
          <w:color w:val="000000" w:themeColor="text1"/>
        </w:rPr>
      </w:pPr>
    </w:p>
    <w:p w14:paraId="707331DB" w14:textId="70EFE642" w:rsidR="00D41251" w:rsidRDefault="00000000" w:rsidP="00417835">
      <w:pPr>
        <w:numPr>
          <w:ilvl w:val="0"/>
          <w:numId w:val="7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Ни одна из </w:t>
      </w:r>
      <w:r w:rsidR="00322858">
        <w:rPr>
          <w:color w:val="000000" w:themeColor="text1"/>
        </w:rPr>
        <w:t>С</w:t>
      </w:r>
      <w:r>
        <w:rPr>
          <w:color w:val="000000" w:themeColor="text1"/>
        </w:rPr>
        <w:t>торон не будет нести ответственност</w:t>
      </w:r>
      <w:r w:rsidR="00835707">
        <w:rPr>
          <w:color w:val="000000" w:themeColor="text1"/>
        </w:rPr>
        <w:t>и</w:t>
      </w:r>
      <w:r>
        <w:rPr>
          <w:color w:val="000000" w:themeColor="text1"/>
        </w:rPr>
        <w:t xml:space="preserve"> за полное или частичное неисполнение другой </w:t>
      </w:r>
      <w:r w:rsidR="00322858">
        <w:rPr>
          <w:color w:val="000000" w:themeColor="text1"/>
        </w:rPr>
        <w:t>С</w:t>
      </w:r>
      <w:r>
        <w:rPr>
          <w:color w:val="000000" w:themeColor="text1"/>
        </w:rPr>
        <w:t>тороной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Договора, а также по иным основаниям, предусмотренным законодательством Республики Беларусь.</w:t>
      </w:r>
    </w:p>
    <w:p w14:paraId="0E4C9313" w14:textId="77777777" w:rsidR="00D41251" w:rsidRDefault="00000000" w:rsidP="00417835">
      <w:pPr>
        <w:numPr>
          <w:ilvl w:val="0"/>
          <w:numId w:val="7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Если любое из таких обстоятельств непосредственно повлияло на неисполнение обязательств в срок, указанный в Договоре, то этот срок соразмерно отодвигается на время действия соответствующего обстоятельства.</w:t>
      </w:r>
    </w:p>
    <w:p w14:paraId="59A963CE" w14:textId="77777777" w:rsidR="003E259F" w:rsidRDefault="003E259F" w:rsidP="003E259F">
      <w:pPr>
        <w:ind w:firstLine="567"/>
        <w:jc w:val="both"/>
        <w:rPr>
          <w:color w:val="000000" w:themeColor="text1"/>
        </w:rPr>
      </w:pPr>
    </w:p>
    <w:p w14:paraId="643337AA" w14:textId="21A512C9" w:rsidR="00D41251" w:rsidRDefault="00000000" w:rsidP="00417835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СТАТЬЯ 6. ПОРЯДОК РАЗРЕШЕНИЯ СПОРОВ</w:t>
      </w:r>
    </w:p>
    <w:p w14:paraId="2DC3D3C9" w14:textId="77777777" w:rsidR="003E259F" w:rsidRDefault="003E259F" w:rsidP="00417835">
      <w:pPr>
        <w:ind w:firstLine="567"/>
        <w:jc w:val="both"/>
        <w:rPr>
          <w:color w:val="000000" w:themeColor="text1"/>
        </w:rPr>
      </w:pPr>
    </w:p>
    <w:p w14:paraId="1BEB738A" w14:textId="54CE70E0" w:rsidR="00D41251" w:rsidRDefault="00000000" w:rsidP="00417835">
      <w:pPr>
        <w:numPr>
          <w:ilvl w:val="0"/>
          <w:numId w:val="8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Стороны примут необходимые меры к тому, чтобы любые спорные вопросы, разногласия или претензии, касающиеся Договора и их отношений по нему, были урегулированы путем переговоров. Для разрешения споров по Договору Стороны устанавливают обязательный претензионный порядок. Сторона, получившая претензию, обязана мотивированным письмом сообщить другой Стороне результаты ее рассмотрения в течение 15 календарных дней.</w:t>
      </w:r>
    </w:p>
    <w:p w14:paraId="32BC357F" w14:textId="77777777" w:rsidR="00D41251" w:rsidRDefault="00000000" w:rsidP="00417835">
      <w:pPr>
        <w:numPr>
          <w:ilvl w:val="0"/>
          <w:numId w:val="8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В случае, если Стороны не достигнут согласия путем взаимных переговоров и/или в претензионном порядке, то Стороны оставляют за собой право на обращение с иском в суд по месту нахождения Исполнителя в соответствии с законодательством Республики Беларусь.</w:t>
      </w:r>
    </w:p>
    <w:p w14:paraId="469509F3" w14:textId="77777777" w:rsidR="003E259F" w:rsidRDefault="003E259F" w:rsidP="003E259F">
      <w:pPr>
        <w:ind w:firstLine="567"/>
        <w:jc w:val="both"/>
        <w:rPr>
          <w:color w:val="000000" w:themeColor="text1"/>
        </w:rPr>
      </w:pPr>
    </w:p>
    <w:p w14:paraId="053EC08E" w14:textId="77777777" w:rsidR="00D41251" w:rsidRDefault="00000000" w:rsidP="00417835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СТАТЬЯ 7. ОТВЕТСТВЕННОСТЬ СТОРОН</w:t>
      </w:r>
    </w:p>
    <w:p w14:paraId="2B1560E3" w14:textId="77777777" w:rsidR="003E259F" w:rsidRDefault="003E259F" w:rsidP="00417835">
      <w:pPr>
        <w:ind w:firstLine="567"/>
        <w:jc w:val="both"/>
        <w:rPr>
          <w:color w:val="000000" w:themeColor="text1"/>
        </w:rPr>
      </w:pPr>
    </w:p>
    <w:p w14:paraId="536DC999" w14:textId="0ECD22A3" w:rsidR="00D41251" w:rsidRDefault="00000000" w:rsidP="00417835">
      <w:pPr>
        <w:numPr>
          <w:ilvl w:val="0"/>
          <w:numId w:val="9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Стороны несут ответственность за неисполнение или ненадлежащее исполнение обязательств по Договору в соответствии с законодательством Республики Беларусь.</w:t>
      </w:r>
    </w:p>
    <w:p w14:paraId="35DBCD65" w14:textId="2649BFC0" w:rsidR="00D41251" w:rsidRDefault="00000000" w:rsidP="00417835">
      <w:pPr>
        <w:numPr>
          <w:ilvl w:val="0"/>
          <w:numId w:val="9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Исполнитель не несет ответственности за качество оказанной медицинской услуги, если Пациент не исполнил обязанност</w:t>
      </w:r>
      <w:r w:rsidR="001B5773">
        <w:rPr>
          <w:color w:val="000000" w:themeColor="text1"/>
        </w:rPr>
        <w:t>и</w:t>
      </w:r>
      <w:r>
        <w:rPr>
          <w:color w:val="000000" w:themeColor="text1"/>
        </w:rPr>
        <w:t xml:space="preserve"> по информированию Исполнителя о перенесенных им заболеваниях, случаях обращения за медицинской помощью, противопоказаниях, о наличии аллергических реакций, в том числе возникновение таковых в связи с индивидуальной </w:t>
      </w:r>
      <w:r>
        <w:rPr>
          <w:color w:val="000000" w:themeColor="text1"/>
        </w:rPr>
        <w:lastRenderedPageBreak/>
        <w:t>непереносимостью организма, которая Исполнителем в силу объективных причин не могла быть предвидена, а также в случаях несоблюдения Пациентом рекомендаций по подготовке к проведению исследований биологического материала и рекомендаций по лечению, если оказание медицинской услуги ненадлежащего качества и/или причиненный вред явились следствием отсутствия у Исполнителя такой информации и/или несоблюдения указанных рекомендаций.</w:t>
      </w:r>
    </w:p>
    <w:p w14:paraId="27B9562E" w14:textId="77777777" w:rsidR="003E259F" w:rsidRDefault="003E259F" w:rsidP="003E259F">
      <w:pPr>
        <w:ind w:firstLine="567"/>
        <w:jc w:val="both"/>
        <w:rPr>
          <w:color w:val="000000" w:themeColor="text1"/>
        </w:rPr>
      </w:pPr>
    </w:p>
    <w:p w14:paraId="4C637B39" w14:textId="00EA5D7C" w:rsidR="00D41251" w:rsidRDefault="00000000" w:rsidP="00417835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СТАТЬЯ </w:t>
      </w:r>
      <w:r w:rsidR="008160C5">
        <w:rPr>
          <w:color w:val="000000" w:themeColor="text1"/>
        </w:rPr>
        <w:t>8</w:t>
      </w:r>
      <w:r>
        <w:rPr>
          <w:color w:val="000000" w:themeColor="text1"/>
        </w:rPr>
        <w:t>. СРОК ДЕЙСТВИЯ ДОГОВОРА</w:t>
      </w:r>
    </w:p>
    <w:p w14:paraId="57BCA2EC" w14:textId="77777777" w:rsidR="003E259F" w:rsidRDefault="003E259F" w:rsidP="00417835">
      <w:pPr>
        <w:ind w:firstLine="567"/>
        <w:jc w:val="both"/>
        <w:rPr>
          <w:color w:val="000000" w:themeColor="text1"/>
        </w:rPr>
      </w:pPr>
    </w:p>
    <w:p w14:paraId="1F7B2A40" w14:textId="77777777" w:rsidR="00D41251" w:rsidRDefault="00000000" w:rsidP="00417835">
      <w:pPr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Договор вступает в силу с момента акцепта оферты и действует до выполнения Сторонами своих обязательств.</w:t>
      </w:r>
    </w:p>
    <w:p w14:paraId="2BD0402F" w14:textId="77777777" w:rsidR="003E259F" w:rsidRDefault="003E259F" w:rsidP="003E259F">
      <w:pPr>
        <w:ind w:firstLine="567"/>
        <w:jc w:val="both"/>
        <w:rPr>
          <w:color w:val="000000" w:themeColor="text1"/>
        </w:rPr>
      </w:pPr>
    </w:p>
    <w:p w14:paraId="5310AC58" w14:textId="1C8BE6CD" w:rsidR="00D41251" w:rsidRDefault="00000000" w:rsidP="00417835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СТАТЬЯ </w:t>
      </w:r>
      <w:r w:rsidR="008160C5">
        <w:rPr>
          <w:color w:val="000000" w:themeColor="text1"/>
        </w:rPr>
        <w:t>9</w:t>
      </w:r>
      <w:r>
        <w:rPr>
          <w:color w:val="000000" w:themeColor="text1"/>
        </w:rPr>
        <w:t>. ОСОБЫЕ УСЛОВИЯ</w:t>
      </w:r>
    </w:p>
    <w:p w14:paraId="6A0BF554" w14:textId="77777777" w:rsidR="003E259F" w:rsidRDefault="003E259F" w:rsidP="00417835">
      <w:pPr>
        <w:ind w:firstLine="567"/>
        <w:jc w:val="both"/>
        <w:rPr>
          <w:color w:val="000000" w:themeColor="text1"/>
        </w:rPr>
      </w:pPr>
    </w:p>
    <w:p w14:paraId="41B096AB" w14:textId="389A3A16" w:rsidR="00D41251" w:rsidRDefault="00000000" w:rsidP="00417835">
      <w:pPr>
        <w:numPr>
          <w:ilvl w:val="0"/>
          <w:numId w:val="11"/>
        </w:numPr>
        <w:tabs>
          <w:tab w:val="clear" w:pos="720"/>
          <w:tab w:val="num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Договор вступает в силу с момента акцепта оферты и действует до выполнения Сторонами своих обязательств. Исполнитель оставляет за собой право изменять и/или дополнять условия </w:t>
      </w:r>
      <w:r w:rsidR="001B5773">
        <w:rPr>
          <w:color w:val="000000" w:themeColor="text1"/>
        </w:rPr>
        <w:t>Д</w:t>
      </w:r>
      <w:r>
        <w:rPr>
          <w:color w:val="000000" w:themeColor="text1"/>
        </w:rPr>
        <w:t xml:space="preserve">оговора в одностороннем порядке, корректировать действующие прейскуранты, вводить новые Приложения и дополнения к Договору. Информация о таких изменениях </w:t>
      </w:r>
      <w:r w:rsidR="001B5773">
        <w:rPr>
          <w:color w:val="000000" w:themeColor="text1"/>
        </w:rPr>
        <w:t xml:space="preserve">и/или дополнениях </w:t>
      </w:r>
      <w:r>
        <w:rPr>
          <w:color w:val="000000" w:themeColor="text1"/>
        </w:rPr>
        <w:t xml:space="preserve">публикуется на информационном ресурсе Исполнителя по адресу </w:t>
      </w:r>
      <w:proofErr w:type="spellStart"/>
      <w:r>
        <w:rPr>
          <w:color w:val="000000" w:themeColor="text1"/>
          <w:lang w:val="en-US"/>
        </w:rPr>
        <w:t>mercimed</w:t>
      </w:r>
      <w:proofErr w:type="spellEnd"/>
      <w:r>
        <w:rPr>
          <w:color w:val="000000" w:themeColor="text1"/>
        </w:rPr>
        <w:t>.</w:t>
      </w:r>
      <w:r>
        <w:rPr>
          <w:color w:val="000000" w:themeColor="text1"/>
          <w:lang w:val="en-US"/>
        </w:rPr>
        <w:t>by</w:t>
      </w:r>
      <w:r>
        <w:rPr>
          <w:color w:val="000000" w:themeColor="text1"/>
        </w:rPr>
        <w:t>, а информация об изменении прейскурантов размещается в свободном доступе по адресу: г.</w:t>
      </w:r>
      <w:r w:rsidR="001B5773">
        <w:rPr>
          <w:color w:val="000000" w:themeColor="text1"/>
        </w:rPr>
        <w:t> </w:t>
      </w:r>
      <w:r>
        <w:rPr>
          <w:color w:val="000000" w:themeColor="text1"/>
        </w:rPr>
        <w:t>Минск, ул.</w:t>
      </w:r>
      <w:r w:rsidR="001B5773">
        <w:rPr>
          <w:color w:val="000000" w:themeColor="text1"/>
        </w:rPr>
        <w:t> </w:t>
      </w:r>
      <w:r>
        <w:rPr>
          <w:color w:val="000000" w:themeColor="text1"/>
        </w:rPr>
        <w:t>Игнатенко,</w:t>
      </w:r>
      <w:r w:rsidR="001B5773">
        <w:rPr>
          <w:color w:val="000000" w:themeColor="text1"/>
        </w:rPr>
        <w:t xml:space="preserve"> </w:t>
      </w:r>
      <w:r>
        <w:rPr>
          <w:color w:val="000000" w:themeColor="text1"/>
        </w:rPr>
        <w:t>8.</w:t>
      </w:r>
    </w:p>
    <w:p w14:paraId="20EB2BCE" w14:textId="77777777" w:rsidR="003E259F" w:rsidRDefault="003E259F" w:rsidP="003E259F">
      <w:pPr>
        <w:ind w:firstLine="567"/>
        <w:jc w:val="both"/>
        <w:rPr>
          <w:color w:val="000000" w:themeColor="text1"/>
        </w:rPr>
      </w:pPr>
    </w:p>
    <w:p w14:paraId="2E90EAC6" w14:textId="3C334646" w:rsidR="00D41251" w:rsidRPr="003E259F" w:rsidRDefault="00000000" w:rsidP="003E259F">
      <w:pPr>
        <w:ind w:firstLine="567"/>
        <w:jc w:val="both"/>
        <w:rPr>
          <w:color w:val="000000" w:themeColor="text1"/>
        </w:rPr>
      </w:pPr>
      <w:r w:rsidRPr="003E259F">
        <w:rPr>
          <w:color w:val="000000" w:themeColor="text1"/>
        </w:rPr>
        <w:t>СТАТЬЯ 1</w:t>
      </w:r>
      <w:r w:rsidR="008160C5">
        <w:rPr>
          <w:color w:val="000000" w:themeColor="text1"/>
        </w:rPr>
        <w:t>0</w:t>
      </w:r>
      <w:r w:rsidRPr="003E259F">
        <w:rPr>
          <w:color w:val="000000" w:themeColor="text1"/>
        </w:rPr>
        <w:t>. МЕСТОНАХОЖДЕНИ</w:t>
      </w:r>
      <w:r w:rsidR="00B92256" w:rsidRPr="003E259F">
        <w:rPr>
          <w:color w:val="000000" w:themeColor="text1"/>
        </w:rPr>
        <w:t>Е</w:t>
      </w:r>
      <w:r w:rsidRPr="003E259F">
        <w:rPr>
          <w:color w:val="000000" w:themeColor="text1"/>
        </w:rPr>
        <w:t xml:space="preserve"> И БАНКОВСКИЕ РЕКВИЗИТЫ ИСПОЛНИТЕЛЯ</w:t>
      </w:r>
    </w:p>
    <w:p w14:paraId="27C8F7C9" w14:textId="77777777" w:rsidR="003E259F" w:rsidRPr="00417835" w:rsidRDefault="003E259F" w:rsidP="00417835">
      <w:pPr>
        <w:ind w:firstLine="567"/>
        <w:jc w:val="both"/>
        <w:rPr>
          <w:color w:val="000000" w:themeColor="text1"/>
          <w:spacing w:val="-6"/>
        </w:rPr>
      </w:pPr>
    </w:p>
    <w:p w14:paraId="088B80CE" w14:textId="1A8CB414" w:rsidR="00D41251" w:rsidRPr="003E259F" w:rsidRDefault="00000000" w:rsidP="00417835">
      <w:pPr>
        <w:ind w:firstLine="567"/>
        <w:rPr>
          <w:bCs/>
        </w:rPr>
      </w:pPr>
      <w:r w:rsidRPr="003E259F">
        <w:rPr>
          <w:bCs/>
        </w:rPr>
        <w:t>ООО</w:t>
      </w:r>
      <w:r w:rsidR="001B5773" w:rsidRPr="003E259F">
        <w:rPr>
          <w:bCs/>
        </w:rPr>
        <w:t> </w:t>
      </w:r>
      <w:r w:rsidRPr="003E259F">
        <w:rPr>
          <w:bCs/>
        </w:rPr>
        <w:t>«Клиника «Мерси»</w:t>
      </w:r>
    </w:p>
    <w:p w14:paraId="24051FB8" w14:textId="3BA4EEA8" w:rsidR="00D41251" w:rsidRDefault="00000000" w:rsidP="00417835">
      <w:pPr>
        <w:ind w:firstLine="567"/>
      </w:pPr>
      <w:r>
        <w:t>Местонахождени</w:t>
      </w:r>
      <w:r w:rsidR="00B92256">
        <w:t>е</w:t>
      </w:r>
      <w:r>
        <w:t>: г.</w:t>
      </w:r>
      <w:r w:rsidR="001B5773">
        <w:t> </w:t>
      </w:r>
      <w:r>
        <w:t>Минск, ул.</w:t>
      </w:r>
      <w:r w:rsidR="001B5773">
        <w:t> </w:t>
      </w:r>
      <w:r>
        <w:t>Игнатенко, 8</w:t>
      </w:r>
    </w:p>
    <w:p w14:paraId="739EA796" w14:textId="77777777" w:rsidR="00D41251" w:rsidRDefault="00000000" w:rsidP="00417835">
      <w:pPr>
        <w:ind w:firstLine="567"/>
      </w:pPr>
      <w:r>
        <w:t>Тел. 414 (А1, МТС, Лайф)</w:t>
      </w:r>
    </w:p>
    <w:p w14:paraId="28902C37" w14:textId="77777777" w:rsidR="00D41251" w:rsidRDefault="00000000" w:rsidP="00417835">
      <w:pPr>
        <w:ind w:firstLine="567"/>
      </w:pPr>
      <w:r>
        <w:t xml:space="preserve">Р/с </w:t>
      </w:r>
      <w:r>
        <w:rPr>
          <w:lang w:val="en-US"/>
        </w:rPr>
        <w:t>BY</w:t>
      </w:r>
      <w:r>
        <w:t>23</w:t>
      </w:r>
      <w:r>
        <w:rPr>
          <w:lang w:val="en-US"/>
        </w:rPr>
        <w:t>BAPB</w:t>
      </w:r>
      <w:r>
        <w:t>30122164300100000000</w:t>
      </w:r>
    </w:p>
    <w:p w14:paraId="2E984BDD" w14:textId="0ABED423" w:rsidR="00D41251" w:rsidRDefault="00000000" w:rsidP="00417835">
      <w:pPr>
        <w:ind w:firstLine="567"/>
      </w:pPr>
      <w:r>
        <w:t>в ОАО</w:t>
      </w:r>
      <w:r w:rsidR="001B5773">
        <w:t> </w:t>
      </w:r>
      <w:r>
        <w:t>«Белагропромбанк»</w:t>
      </w:r>
      <w:r w:rsidR="001B5773">
        <w:t xml:space="preserve">, </w:t>
      </w:r>
      <w:r>
        <w:t>БИК BAPBBY2X</w:t>
      </w:r>
    </w:p>
    <w:p w14:paraId="28E0B091" w14:textId="77777777" w:rsidR="001B5773" w:rsidRDefault="00000000" w:rsidP="00417835">
      <w:pPr>
        <w:ind w:firstLine="567"/>
      </w:pPr>
      <w:r>
        <w:t>УНП 192949626</w:t>
      </w:r>
    </w:p>
    <w:p w14:paraId="12DB29E2" w14:textId="0D93976B" w:rsidR="00D41251" w:rsidRDefault="00000000" w:rsidP="00417835">
      <w:pPr>
        <w:ind w:firstLine="567"/>
        <w:rPr>
          <w:color w:val="000000" w:themeColor="text1"/>
        </w:rPr>
      </w:pPr>
      <w:r>
        <w:t>ОКПО 500948395000</w:t>
      </w:r>
    </w:p>
    <w:sectPr w:rsidR="00D41251" w:rsidSect="00BA5626">
      <w:footerReference w:type="default" r:id="rId7"/>
      <w:pgSz w:w="11906" w:h="16838"/>
      <w:pgMar w:top="1134" w:right="567" w:bottom="1134" w:left="1701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1A78" w14:textId="77777777" w:rsidR="00FA0A1E" w:rsidRDefault="00FA0A1E">
      <w:r>
        <w:separator/>
      </w:r>
    </w:p>
  </w:endnote>
  <w:endnote w:type="continuationSeparator" w:id="0">
    <w:p w14:paraId="10AE54D7" w14:textId="77777777" w:rsidR="00FA0A1E" w:rsidRDefault="00FA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347258"/>
      <w:docPartObj>
        <w:docPartGallery w:val="Page Numbers (Bottom of Page)"/>
        <w:docPartUnique/>
      </w:docPartObj>
    </w:sdtPr>
    <w:sdtContent>
      <w:p w14:paraId="0F8E44CE" w14:textId="77777777" w:rsidR="00D41251" w:rsidRDefault="00000000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53D" w14:textId="77777777" w:rsidR="00FA0A1E" w:rsidRDefault="00FA0A1E">
      <w:r>
        <w:separator/>
      </w:r>
    </w:p>
  </w:footnote>
  <w:footnote w:type="continuationSeparator" w:id="0">
    <w:p w14:paraId="536AD7FF" w14:textId="77777777" w:rsidR="00FA0A1E" w:rsidRDefault="00FA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782"/>
    <w:multiLevelType w:val="multilevel"/>
    <w:tmpl w:val="83C0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F6A20"/>
    <w:multiLevelType w:val="multilevel"/>
    <w:tmpl w:val="3FB4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E7409"/>
    <w:multiLevelType w:val="multilevel"/>
    <w:tmpl w:val="45F0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2D2B22"/>
    <w:multiLevelType w:val="multilevel"/>
    <w:tmpl w:val="C73CE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91C10"/>
    <w:multiLevelType w:val="multilevel"/>
    <w:tmpl w:val="9882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F430F"/>
    <w:multiLevelType w:val="multilevel"/>
    <w:tmpl w:val="C7D8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E65CC1"/>
    <w:multiLevelType w:val="multilevel"/>
    <w:tmpl w:val="598CA8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46523"/>
    <w:multiLevelType w:val="multilevel"/>
    <w:tmpl w:val="94B432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6AA1A83"/>
    <w:multiLevelType w:val="multilevel"/>
    <w:tmpl w:val="7466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EE7DA6"/>
    <w:multiLevelType w:val="multilevel"/>
    <w:tmpl w:val="3692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55E73C8E"/>
    <w:multiLevelType w:val="multilevel"/>
    <w:tmpl w:val="8716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70651B"/>
    <w:multiLevelType w:val="multilevel"/>
    <w:tmpl w:val="1FC0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8E35F5"/>
    <w:multiLevelType w:val="hybridMultilevel"/>
    <w:tmpl w:val="ACB670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27957018">
    <w:abstractNumId w:val="2"/>
  </w:num>
  <w:num w:numId="2" w16cid:durableId="296645729">
    <w:abstractNumId w:val="3"/>
  </w:num>
  <w:num w:numId="3" w16cid:durableId="1711762239">
    <w:abstractNumId w:val="9"/>
  </w:num>
  <w:num w:numId="4" w16cid:durableId="1716809579">
    <w:abstractNumId w:val="6"/>
  </w:num>
  <w:num w:numId="5" w16cid:durableId="742144292">
    <w:abstractNumId w:val="11"/>
  </w:num>
  <w:num w:numId="6" w16cid:durableId="2088264449">
    <w:abstractNumId w:val="0"/>
  </w:num>
  <w:num w:numId="7" w16cid:durableId="1498686498">
    <w:abstractNumId w:val="10"/>
  </w:num>
  <w:num w:numId="8" w16cid:durableId="1082534177">
    <w:abstractNumId w:val="8"/>
  </w:num>
  <w:num w:numId="9" w16cid:durableId="508066345">
    <w:abstractNumId w:val="4"/>
  </w:num>
  <w:num w:numId="10" w16cid:durableId="201288925">
    <w:abstractNumId w:val="5"/>
  </w:num>
  <w:num w:numId="11" w16cid:durableId="962345976">
    <w:abstractNumId w:val="1"/>
  </w:num>
  <w:num w:numId="12" w16cid:durableId="1772123538">
    <w:abstractNumId w:val="7"/>
  </w:num>
  <w:num w:numId="13" w16cid:durableId="6356502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251"/>
    <w:rsid w:val="00001E46"/>
    <w:rsid w:val="0018062E"/>
    <w:rsid w:val="001B5773"/>
    <w:rsid w:val="00322858"/>
    <w:rsid w:val="00383A18"/>
    <w:rsid w:val="003A63D1"/>
    <w:rsid w:val="003E259F"/>
    <w:rsid w:val="00417835"/>
    <w:rsid w:val="00463CC6"/>
    <w:rsid w:val="00600A9B"/>
    <w:rsid w:val="00630D1E"/>
    <w:rsid w:val="006310C8"/>
    <w:rsid w:val="007566F0"/>
    <w:rsid w:val="007945A9"/>
    <w:rsid w:val="008160C5"/>
    <w:rsid w:val="00824955"/>
    <w:rsid w:val="00835707"/>
    <w:rsid w:val="008843B3"/>
    <w:rsid w:val="008C6D85"/>
    <w:rsid w:val="009F0B7E"/>
    <w:rsid w:val="00A11C9C"/>
    <w:rsid w:val="00A236D6"/>
    <w:rsid w:val="00B42BB4"/>
    <w:rsid w:val="00B63AE6"/>
    <w:rsid w:val="00B92256"/>
    <w:rsid w:val="00BA5626"/>
    <w:rsid w:val="00BF3E38"/>
    <w:rsid w:val="00D405FA"/>
    <w:rsid w:val="00D41251"/>
    <w:rsid w:val="00E918B9"/>
    <w:rsid w:val="00FA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A0145"/>
  <w15:docId w15:val="{685A6CD5-08EF-44D8-BF38-4FF1A1E4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0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qFormat/>
    <w:rsid w:val="00D5506F"/>
    <w:rPr>
      <w:rFonts w:ascii="Times New Roman" w:hAnsi="Times New Roman"/>
      <w:b/>
      <w:sz w:val="20"/>
    </w:rPr>
  </w:style>
  <w:style w:type="character" w:customStyle="1" w:styleId="a3">
    <w:name w:val="Нижний колонтитул Знак"/>
    <w:basedOn w:val="a0"/>
    <w:uiPriority w:val="99"/>
    <w:qFormat/>
    <w:rsid w:val="00D550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rsid w:val="00D5506F"/>
    <w:rPr>
      <w:rFonts w:cs="Times New Roman"/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D5506F"/>
    <w:pPr>
      <w:ind w:left="720"/>
      <w:contextualSpacing/>
    </w:pPr>
  </w:style>
  <w:style w:type="paragraph" w:styleId="aa">
    <w:name w:val="No Spacing"/>
    <w:uiPriority w:val="1"/>
    <w:qFormat/>
    <w:rsid w:val="00D55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"/>
    <w:uiPriority w:val="99"/>
    <w:unhideWhenUsed/>
    <w:rsid w:val="00D5506F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39"/>
    <w:rsid w:val="00D55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835707"/>
    <w:pPr>
      <w:suppressAutoHyphens w:val="0"/>
      <w:spacing w:before="100" w:beforeAutospacing="1" w:after="100" w:afterAutospacing="1"/>
    </w:pPr>
  </w:style>
  <w:style w:type="character" w:customStyle="1" w:styleId="h-normal">
    <w:name w:val="h-normal"/>
    <w:basedOn w:val="a0"/>
    <w:rsid w:val="00835707"/>
  </w:style>
  <w:style w:type="character" w:customStyle="1" w:styleId="colorff00ff">
    <w:name w:val="color__ff00ff"/>
    <w:basedOn w:val="a0"/>
    <w:rsid w:val="00835707"/>
  </w:style>
  <w:style w:type="character" w:customStyle="1" w:styleId="word-wrapper">
    <w:name w:val="word-wrapper"/>
    <w:basedOn w:val="a0"/>
    <w:rsid w:val="00835707"/>
  </w:style>
  <w:style w:type="character" w:customStyle="1" w:styleId="fake-non-breaking-space">
    <w:name w:val="fake-non-breaking-space"/>
    <w:basedOn w:val="a0"/>
    <w:rsid w:val="00835707"/>
  </w:style>
  <w:style w:type="paragraph" w:styleId="ae">
    <w:name w:val="header"/>
    <w:basedOn w:val="a"/>
    <w:link w:val="af"/>
    <w:uiPriority w:val="99"/>
    <w:unhideWhenUsed/>
    <w:rsid w:val="0032285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28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Семашко Дарья</dc:creator>
  <dc:description/>
  <cp:lastModifiedBy>Виталий Амбражевич</cp:lastModifiedBy>
  <cp:revision>2</cp:revision>
  <cp:lastPrinted>2025-02-14T15:52:00Z</cp:lastPrinted>
  <dcterms:created xsi:type="dcterms:W3CDTF">2025-10-10T09:10:00Z</dcterms:created>
  <dcterms:modified xsi:type="dcterms:W3CDTF">2025-10-10T09:10:00Z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